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757" w:rsidRDefault="001F2757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E2685B1" wp14:editId="06E3D1D0">
            <wp:simplePos x="0" y="0"/>
            <wp:positionH relativeFrom="margin">
              <wp:posOffset>-666750</wp:posOffset>
            </wp:positionH>
            <wp:positionV relativeFrom="paragraph">
              <wp:posOffset>-733425</wp:posOffset>
            </wp:positionV>
            <wp:extent cx="7010400" cy="1372235"/>
            <wp:effectExtent l="0" t="0" r="0" b="0"/>
            <wp:wrapNone/>
            <wp:docPr id="2" name="Grafik 2" descr="Se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757" w:rsidRDefault="001F2757"/>
    <w:p w:rsidR="00DE2CEA" w:rsidRPr="000C33E8" w:rsidRDefault="001F2757" w:rsidP="000C33E8">
      <w:pPr>
        <w:jc w:val="center"/>
        <w:rPr>
          <w:rFonts w:ascii="Tahoma" w:hAnsi="Tahoma" w:cs="Tahoma"/>
          <w:b/>
          <w:color w:val="365F91" w:themeColor="accent1" w:themeShade="BF"/>
          <w:sz w:val="28"/>
          <w:szCs w:val="28"/>
        </w:rPr>
      </w:pPr>
      <w:r w:rsidRPr="000C33E8">
        <w:rPr>
          <w:rFonts w:ascii="Tahoma" w:hAnsi="Tahoma" w:cs="Tahoma"/>
          <w:b/>
          <w:color w:val="365F91" w:themeColor="accent1" w:themeShade="BF"/>
          <w:sz w:val="28"/>
          <w:szCs w:val="28"/>
        </w:rPr>
        <w:t>Unsere Termine in einer Übersicht</w:t>
      </w:r>
    </w:p>
    <w:tbl>
      <w:tblPr>
        <w:tblStyle w:val="Tabellenraster"/>
        <w:tblW w:w="10367" w:type="dxa"/>
        <w:tblInd w:w="-743" w:type="dxa"/>
        <w:tblLook w:val="04A0" w:firstRow="1" w:lastRow="0" w:firstColumn="1" w:lastColumn="0" w:noHBand="0" w:noVBand="1"/>
      </w:tblPr>
      <w:tblGrid>
        <w:gridCol w:w="1783"/>
        <w:gridCol w:w="1590"/>
        <w:gridCol w:w="1730"/>
        <w:gridCol w:w="2672"/>
        <w:gridCol w:w="2592"/>
      </w:tblGrid>
      <w:tr w:rsidR="000C33E8" w:rsidTr="000C33E8">
        <w:tc>
          <w:tcPr>
            <w:tcW w:w="1783" w:type="dxa"/>
            <w:tcBorders>
              <w:bottom w:val="nil"/>
            </w:tcBorders>
            <w:shd w:val="clear" w:color="auto" w:fill="95B3D7" w:themeFill="accent1" w:themeFillTint="99"/>
          </w:tcPr>
          <w:p w:rsidR="001F2757" w:rsidRPr="001F2757" w:rsidRDefault="001F2757" w:rsidP="001F27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2757">
              <w:rPr>
                <w:rFonts w:ascii="Tahoma" w:hAnsi="Tahoma" w:cs="Tahoma"/>
                <w:b/>
                <w:sz w:val="24"/>
                <w:szCs w:val="24"/>
              </w:rPr>
              <w:t>Datum</w:t>
            </w:r>
          </w:p>
        </w:tc>
        <w:tc>
          <w:tcPr>
            <w:tcW w:w="1590" w:type="dxa"/>
            <w:tcBorders>
              <w:bottom w:val="nil"/>
            </w:tcBorders>
            <w:shd w:val="clear" w:color="auto" w:fill="95B3D7" w:themeFill="accent1" w:themeFillTint="99"/>
          </w:tcPr>
          <w:p w:rsidR="001F2757" w:rsidRPr="001F2757" w:rsidRDefault="001F2757" w:rsidP="001F27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2757">
              <w:rPr>
                <w:rFonts w:ascii="Tahoma" w:hAnsi="Tahoma" w:cs="Tahoma"/>
                <w:b/>
                <w:sz w:val="24"/>
                <w:szCs w:val="24"/>
              </w:rPr>
              <w:t>Uhrzeit</w:t>
            </w:r>
          </w:p>
        </w:tc>
        <w:tc>
          <w:tcPr>
            <w:tcW w:w="1730" w:type="dxa"/>
            <w:tcBorders>
              <w:bottom w:val="nil"/>
            </w:tcBorders>
            <w:shd w:val="clear" w:color="auto" w:fill="95B3D7" w:themeFill="accent1" w:themeFillTint="99"/>
          </w:tcPr>
          <w:p w:rsidR="001F2757" w:rsidRPr="001F2757" w:rsidRDefault="001F2757" w:rsidP="001F27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2757">
              <w:rPr>
                <w:rFonts w:ascii="Tahoma" w:hAnsi="Tahoma" w:cs="Tahoma"/>
                <w:b/>
                <w:sz w:val="24"/>
                <w:szCs w:val="24"/>
              </w:rPr>
              <w:t>Ort</w:t>
            </w:r>
          </w:p>
        </w:tc>
        <w:tc>
          <w:tcPr>
            <w:tcW w:w="2672" w:type="dxa"/>
            <w:tcBorders>
              <w:bottom w:val="nil"/>
            </w:tcBorders>
            <w:shd w:val="clear" w:color="auto" w:fill="95B3D7" w:themeFill="accent1" w:themeFillTint="99"/>
          </w:tcPr>
          <w:p w:rsidR="001F2757" w:rsidRPr="001F2757" w:rsidRDefault="001F2757" w:rsidP="001F27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2757">
              <w:rPr>
                <w:rFonts w:ascii="Tahoma" w:hAnsi="Tahoma" w:cs="Tahoma"/>
                <w:b/>
                <w:sz w:val="24"/>
                <w:szCs w:val="24"/>
              </w:rPr>
              <w:t>Aktivität</w:t>
            </w:r>
          </w:p>
        </w:tc>
        <w:tc>
          <w:tcPr>
            <w:tcW w:w="2592" w:type="dxa"/>
            <w:tcBorders>
              <w:bottom w:val="nil"/>
            </w:tcBorders>
            <w:shd w:val="clear" w:color="auto" w:fill="95B3D7" w:themeFill="accent1" w:themeFillTint="99"/>
          </w:tcPr>
          <w:p w:rsidR="001F2757" w:rsidRPr="001F2757" w:rsidRDefault="001F2757" w:rsidP="001F27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2757">
              <w:rPr>
                <w:rFonts w:ascii="Tahoma" w:hAnsi="Tahoma" w:cs="Tahoma"/>
                <w:b/>
                <w:sz w:val="24"/>
                <w:szCs w:val="24"/>
              </w:rPr>
              <w:t>Vermerk</w:t>
            </w:r>
          </w:p>
        </w:tc>
      </w:tr>
      <w:tr w:rsidR="00733B19" w:rsidTr="000C33E8">
        <w:tc>
          <w:tcPr>
            <w:tcW w:w="1783" w:type="dxa"/>
            <w:tcBorders>
              <w:top w:val="nil"/>
            </w:tcBorders>
          </w:tcPr>
          <w:p w:rsidR="00733B19" w:rsidRPr="001F2757" w:rsidRDefault="00733B19" w:rsidP="00733B1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26.04.2019</w:t>
            </w:r>
          </w:p>
        </w:tc>
        <w:tc>
          <w:tcPr>
            <w:tcW w:w="1590" w:type="dxa"/>
            <w:tcBorders>
              <w:top w:val="nil"/>
            </w:tcBorders>
          </w:tcPr>
          <w:p w:rsidR="00733B19" w:rsidRPr="001F2757" w:rsidRDefault="00733B19" w:rsidP="00733B1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18:00-21:00</w:t>
            </w:r>
          </w:p>
        </w:tc>
        <w:tc>
          <w:tcPr>
            <w:tcW w:w="1730" w:type="dxa"/>
            <w:tcBorders>
              <w:top w:val="nil"/>
            </w:tcBorders>
          </w:tcPr>
          <w:p w:rsidR="00733B19" w:rsidRPr="001F2757" w:rsidRDefault="00733B19" w:rsidP="00733B1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Reitanlage Gengenbach</w:t>
            </w:r>
          </w:p>
        </w:tc>
        <w:tc>
          <w:tcPr>
            <w:tcW w:w="2672" w:type="dxa"/>
            <w:tcBorders>
              <w:top w:val="nil"/>
            </w:tcBorders>
          </w:tcPr>
          <w:p w:rsidR="00733B19" w:rsidRDefault="00733B19" w:rsidP="00733B1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Jugendtreff</w:t>
            </w:r>
          </w:p>
        </w:tc>
        <w:tc>
          <w:tcPr>
            <w:tcW w:w="2592" w:type="dxa"/>
            <w:tcBorders>
              <w:top w:val="nil"/>
            </w:tcBorders>
          </w:tcPr>
          <w:p w:rsidR="00733B19" w:rsidRDefault="00733B19" w:rsidP="00733B1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84C" w:rsidTr="000C33E8">
        <w:tc>
          <w:tcPr>
            <w:tcW w:w="1783" w:type="dxa"/>
            <w:tcBorders>
              <w:top w:val="nil"/>
            </w:tcBorders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733B19">
              <w:rPr>
                <w:rFonts w:ascii="Tahoma" w:hAnsi="Tahoma" w:cs="Tahoma"/>
                <w:sz w:val="24"/>
                <w:szCs w:val="24"/>
              </w:rPr>
              <w:t>7</w:t>
            </w:r>
            <w:r>
              <w:rPr>
                <w:rFonts w:ascii="Tahoma" w:hAnsi="Tahoma" w:cs="Tahoma"/>
                <w:sz w:val="24"/>
                <w:szCs w:val="24"/>
              </w:rPr>
              <w:t>.04.2019</w:t>
            </w:r>
          </w:p>
        </w:tc>
        <w:tc>
          <w:tcPr>
            <w:tcW w:w="1590" w:type="dxa"/>
            <w:tcBorders>
              <w:top w:val="nil"/>
            </w:tcBorders>
          </w:tcPr>
          <w:p w:rsidR="0033784C" w:rsidRPr="001F2757" w:rsidRDefault="00733B19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10:30-13</w:t>
            </w:r>
            <w:r w:rsidR="0033784C">
              <w:rPr>
                <w:rFonts w:ascii="Tahoma" w:hAnsi="Tahoma" w:cs="Tahoma"/>
                <w:sz w:val="24"/>
                <w:szCs w:val="24"/>
              </w:rPr>
              <w:t>:00</w:t>
            </w:r>
          </w:p>
        </w:tc>
        <w:tc>
          <w:tcPr>
            <w:tcW w:w="1730" w:type="dxa"/>
            <w:tcBorders>
              <w:top w:val="nil"/>
            </w:tcBorders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Reitanlage Gengenbach</w:t>
            </w:r>
          </w:p>
        </w:tc>
        <w:tc>
          <w:tcPr>
            <w:tcW w:w="2672" w:type="dxa"/>
            <w:tcBorders>
              <w:top w:val="nil"/>
            </w:tcBorders>
          </w:tcPr>
          <w:p w:rsidR="0033784C" w:rsidRDefault="00733B19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Deckenservice-Tag mit etwas Kuchen</w:t>
            </w:r>
            <w:bookmarkStart w:id="0" w:name="_GoBack"/>
            <w:bookmarkEnd w:id="0"/>
          </w:p>
        </w:tc>
        <w:tc>
          <w:tcPr>
            <w:tcW w:w="2592" w:type="dxa"/>
            <w:tcBorders>
              <w:top w:val="nil"/>
            </w:tcBorders>
          </w:tcPr>
          <w:p w:rsidR="0033784C" w:rsidRDefault="0033784C" w:rsidP="0033784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84C" w:rsidTr="000C33E8">
        <w:tc>
          <w:tcPr>
            <w:tcW w:w="1783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2757">
              <w:rPr>
                <w:rFonts w:ascii="Tahoma" w:hAnsi="Tahoma" w:cs="Tahoma"/>
                <w:sz w:val="24"/>
                <w:szCs w:val="24"/>
              </w:rPr>
              <w:t>17.05.2019</w:t>
            </w:r>
          </w:p>
        </w:tc>
        <w:tc>
          <w:tcPr>
            <w:tcW w:w="159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2757">
              <w:rPr>
                <w:rFonts w:ascii="Tahoma" w:hAnsi="Tahoma" w:cs="Tahoma"/>
                <w:sz w:val="24"/>
                <w:szCs w:val="24"/>
              </w:rPr>
              <w:t>19:00 Uhr</w:t>
            </w:r>
          </w:p>
        </w:tc>
        <w:tc>
          <w:tcPr>
            <w:tcW w:w="173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2757">
              <w:rPr>
                <w:rFonts w:ascii="Tahoma" w:hAnsi="Tahoma" w:cs="Tahoma"/>
                <w:sz w:val="24"/>
                <w:szCs w:val="24"/>
              </w:rPr>
              <w:t>Reithalle Gengenbach</w:t>
            </w:r>
          </w:p>
        </w:tc>
        <w:tc>
          <w:tcPr>
            <w:tcW w:w="267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Kinoabend</w:t>
            </w:r>
          </w:p>
        </w:tc>
        <w:tc>
          <w:tcPr>
            <w:tcW w:w="259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Vereinsmitglieder mit Freunden und Familien </w:t>
            </w:r>
          </w:p>
        </w:tc>
      </w:tr>
      <w:tr w:rsidR="0033784C" w:rsidTr="000C33E8">
        <w:tc>
          <w:tcPr>
            <w:tcW w:w="1783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31.05.2019</w:t>
            </w:r>
          </w:p>
        </w:tc>
        <w:tc>
          <w:tcPr>
            <w:tcW w:w="159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18:00-21:00</w:t>
            </w:r>
          </w:p>
        </w:tc>
        <w:tc>
          <w:tcPr>
            <w:tcW w:w="173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Reitanlage Gengenbach</w:t>
            </w:r>
          </w:p>
        </w:tc>
        <w:tc>
          <w:tcPr>
            <w:tcW w:w="2672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Jugendtreff</w:t>
            </w:r>
          </w:p>
        </w:tc>
        <w:tc>
          <w:tcPr>
            <w:tcW w:w="2592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84C" w:rsidTr="000C33E8">
        <w:tc>
          <w:tcPr>
            <w:tcW w:w="1783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23.06.2019</w:t>
            </w:r>
          </w:p>
        </w:tc>
        <w:tc>
          <w:tcPr>
            <w:tcW w:w="159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11:00-15:00</w:t>
            </w:r>
          </w:p>
        </w:tc>
        <w:tc>
          <w:tcPr>
            <w:tcW w:w="173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Reitanlage Gengenbach</w:t>
            </w:r>
          </w:p>
        </w:tc>
        <w:tc>
          <w:tcPr>
            <w:tcW w:w="267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Reiterflohmarkt</w:t>
            </w:r>
          </w:p>
        </w:tc>
        <w:tc>
          <w:tcPr>
            <w:tcW w:w="259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84C" w:rsidTr="000C33E8">
        <w:tc>
          <w:tcPr>
            <w:tcW w:w="1783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28.06.2019</w:t>
            </w:r>
          </w:p>
        </w:tc>
        <w:tc>
          <w:tcPr>
            <w:tcW w:w="159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18:00-21:00</w:t>
            </w:r>
          </w:p>
        </w:tc>
        <w:tc>
          <w:tcPr>
            <w:tcW w:w="173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Reitanlage Gengenbach</w:t>
            </w:r>
          </w:p>
        </w:tc>
        <w:tc>
          <w:tcPr>
            <w:tcW w:w="2672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Jugendtreff</w:t>
            </w:r>
          </w:p>
        </w:tc>
        <w:tc>
          <w:tcPr>
            <w:tcW w:w="259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84C" w:rsidTr="000C33E8">
        <w:tc>
          <w:tcPr>
            <w:tcW w:w="1783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20.07.2019</w:t>
            </w:r>
          </w:p>
        </w:tc>
        <w:tc>
          <w:tcPr>
            <w:tcW w:w="159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7:00-14:00</w:t>
            </w:r>
          </w:p>
        </w:tc>
        <w:tc>
          <w:tcPr>
            <w:tcW w:w="173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Bauernmarkt Gengenbach</w:t>
            </w:r>
          </w:p>
        </w:tc>
        <w:tc>
          <w:tcPr>
            <w:tcW w:w="267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Kuchenverkauf</w:t>
            </w:r>
          </w:p>
        </w:tc>
        <w:tc>
          <w:tcPr>
            <w:tcW w:w="259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84C" w:rsidTr="000C33E8">
        <w:tc>
          <w:tcPr>
            <w:tcW w:w="1783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20.-21.07.2019</w:t>
            </w:r>
          </w:p>
        </w:tc>
        <w:tc>
          <w:tcPr>
            <w:tcW w:w="159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11:00-16:00</w:t>
            </w:r>
          </w:p>
        </w:tc>
        <w:tc>
          <w:tcPr>
            <w:tcW w:w="173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Reitanlage Gengenbach</w:t>
            </w:r>
          </w:p>
        </w:tc>
        <w:tc>
          <w:tcPr>
            <w:tcW w:w="267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Zeltlager</w:t>
            </w:r>
          </w:p>
        </w:tc>
        <w:tc>
          <w:tcPr>
            <w:tcW w:w="259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Jugend plus eine Freundin/ Freund</w:t>
            </w:r>
          </w:p>
        </w:tc>
      </w:tr>
      <w:tr w:rsidR="0033784C" w:rsidTr="000C33E8">
        <w:tc>
          <w:tcPr>
            <w:tcW w:w="1783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21.07.2019</w:t>
            </w:r>
          </w:p>
        </w:tc>
        <w:tc>
          <w:tcPr>
            <w:tcW w:w="159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11:00-15:00</w:t>
            </w:r>
          </w:p>
        </w:tc>
        <w:tc>
          <w:tcPr>
            <w:tcW w:w="173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Reitanlage Gengenbach</w:t>
            </w:r>
          </w:p>
        </w:tc>
        <w:tc>
          <w:tcPr>
            <w:tcW w:w="267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Lederpflegetag</w:t>
            </w:r>
          </w:p>
        </w:tc>
        <w:tc>
          <w:tcPr>
            <w:tcW w:w="259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84C" w:rsidTr="000C33E8">
        <w:tc>
          <w:tcPr>
            <w:tcW w:w="1783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26.07.2019</w:t>
            </w:r>
          </w:p>
        </w:tc>
        <w:tc>
          <w:tcPr>
            <w:tcW w:w="159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18:00-21:00</w:t>
            </w:r>
          </w:p>
        </w:tc>
        <w:tc>
          <w:tcPr>
            <w:tcW w:w="173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Reitanlage Gengenbach</w:t>
            </w:r>
          </w:p>
        </w:tc>
        <w:tc>
          <w:tcPr>
            <w:tcW w:w="2672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Jugendtreff</w:t>
            </w:r>
          </w:p>
        </w:tc>
        <w:tc>
          <w:tcPr>
            <w:tcW w:w="259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84C" w:rsidTr="000C33E8">
        <w:tc>
          <w:tcPr>
            <w:tcW w:w="1783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30.08.2019</w:t>
            </w:r>
          </w:p>
        </w:tc>
        <w:tc>
          <w:tcPr>
            <w:tcW w:w="159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18:00-21:00</w:t>
            </w:r>
          </w:p>
        </w:tc>
        <w:tc>
          <w:tcPr>
            <w:tcW w:w="173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Reitanlage Gengenbach</w:t>
            </w:r>
          </w:p>
        </w:tc>
        <w:tc>
          <w:tcPr>
            <w:tcW w:w="2672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Jugendtreff</w:t>
            </w:r>
          </w:p>
        </w:tc>
        <w:tc>
          <w:tcPr>
            <w:tcW w:w="259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84C" w:rsidTr="000C33E8">
        <w:tc>
          <w:tcPr>
            <w:tcW w:w="1783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27.09.2019</w:t>
            </w:r>
          </w:p>
        </w:tc>
        <w:tc>
          <w:tcPr>
            <w:tcW w:w="159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18:00-21:00</w:t>
            </w:r>
          </w:p>
        </w:tc>
        <w:tc>
          <w:tcPr>
            <w:tcW w:w="173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Reitanlage Gengenbach</w:t>
            </w:r>
          </w:p>
        </w:tc>
        <w:tc>
          <w:tcPr>
            <w:tcW w:w="2672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Jugendtreff</w:t>
            </w:r>
          </w:p>
        </w:tc>
        <w:tc>
          <w:tcPr>
            <w:tcW w:w="259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84C" w:rsidTr="000C33E8">
        <w:tc>
          <w:tcPr>
            <w:tcW w:w="1783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6.10.2019</w:t>
            </w:r>
          </w:p>
        </w:tc>
        <w:tc>
          <w:tcPr>
            <w:tcW w:w="1590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Ganztägig</w:t>
            </w:r>
          </w:p>
        </w:tc>
        <w:tc>
          <w:tcPr>
            <w:tcW w:w="1730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Marbach</w:t>
            </w:r>
          </w:p>
        </w:tc>
        <w:tc>
          <w:tcPr>
            <w:tcW w:w="2672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Hengstparade</w:t>
            </w:r>
          </w:p>
        </w:tc>
        <w:tc>
          <w:tcPr>
            <w:tcW w:w="259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84C" w:rsidTr="000C33E8">
        <w:tc>
          <w:tcPr>
            <w:tcW w:w="1783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19.10.2019</w:t>
            </w:r>
          </w:p>
        </w:tc>
        <w:tc>
          <w:tcPr>
            <w:tcW w:w="1590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Ganztägig</w:t>
            </w:r>
          </w:p>
        </w:tc>
        <w:tc>
          <w:tcPr>
            <w:tcW w:w="1730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Reitanlage</w:t>
            </w:r>
          </w:p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Kinzigtal </w:t>
            </w:r>
          </w:p>
        </w:tc>
        <w:tc>
          <w:tcPr>
            <w:tcW w:w="2672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Vereinsmeisterschaften</w:t>
            </w:r>
          </w:p>
        </w:tc>
        <w:tc>
          <w:tcPr>
            <w:tcW w:w="259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84C" w:rsidTr="000C33E8">
        <w:tc>
          <w:tcPr>
            <w:tcW w:w="1783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25.10.2019</w:t>
            </w:r>
          </w:p>
        </w:tc>
        <w:tc>
          <w:tcPr>
            <w:tcW w:w="159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18:00-21:00</w:t>
            </w:r>
          </w:p>
        </w:tc>
        <w:tc>
          <w:tcPr>
            <w:tcW w:w="173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Reitanlage Gengenbach</w:t>
            </w:r>
          </w:p>
        </w:tc>
        <w:tc>
          <w:tcPr>
            <w:tcW w:w="2672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Jugendtreff</w:t>
            </w:r>
          </w:p>
        </w:tc>
        <w:tc>
          <w:tcPr>
            <w:tcW w:w="259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84C" w:rsidTr="000C33E8">
        <w:tc>
          <w:tcPr>
            <w:tcW w:w="1783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29.11.2019</w:t>
            </w:r>
          </w:p>
        </w:tc>
        <w:tc>
          <w:tcPr>
            <w:tcW w:w="159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18:00-21:00</w:t>
            </w:r>
          </w:p>
        </w:tc>
        <w:tc>
          <w:tcPr>
            <w:tcW w:w="173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Reitanlage Gengenbach</w:t>
            </w:r>
          </w:p>
        </w:tc>
        <w:tc>
          <w:tcPr>
            <w:tcW w:w="2672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Jugendtreff</w:t>
            </w:r>
          </w:p>
        </w:tc>
        <w:tc>
          <w:tcPr>
            <w:tcW w:w="259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84C" w:rsidTr="000C33E8">
        <w:tc>
          <w:tcPr>
            <w:tcW w:w="1783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15.12.2019</w:t>
            </w:r>
          </w:p>
        </w:tc>
        <w:tc>
          <w:tcPr>
            <w:tcW w:w="159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Reitanlage Gengenbach</w:t>
            </w:r>
          </w:p>
        </w:tc>
        <w:tc>
          <w:tcPr>
            <w:tcW w:w="2672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Weihnachtsreiten</w:t>
            </w:r>
          </w:p>
        </w:tc>
        <w:tc>
          <w:tcPr>
            <w:tcW w:w="259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84C" w:rsidTr="000C33E8">
        <w:tc>
          <w:tcPr>
            <w:tcW w:w="1783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27.12.2019</w:t>
            </w:r>
          </w:p>
        </w:tc>
        <w:tc>
          <w:tcPr>
            <w:tcW w:w="159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18:00-21:00</w:t>
            </w:r>
          </w:p>
        </w:tc>
        <w:tc>
          <w:tcPr>
            <w:tcW w:w="1730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Reitanlage Gengenbach</w:t>
            </w:r>
          </w:p>
        </w:tc>
        <w:tc>
          <w:tcPr>
            <w:tcW w:w="2672" w:type="dxa"/>
          </w:tcPr>
          <w:p w:rsidR="0033784C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Jugendtreff</w:t>
            </w:r>
          </w:p>
        </w:tc>
        <w:tc>
          <w:tcPr>
            <w:tcW w:w="2592" w:type="dxa"/>
          </w:tcPr>
          <w:p w:rsidR="0033784C" w:rsidRPr="001F2757" w:rsidRDefault="0033784C" w:rsidP="003378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8482A" w:rsidRDefault="0088482A" w:rsidP="0088482A">
      <w:pPr>
        <w:jc w:val="both"/>
        <w:rPr>
          <w:rFonts w:ascii="Tahoma" w:hAnsi="Tahoma" w:cs="Tahoma"/>
          <w:b/>
          <w:color w:val="365F91" w:themeColor="accent1" w:themeShade="BF"/>
          <w:sz w:val="28"/>
          <w:szCs w:val="28"/>
        </w:rPr>
      </w:pPr>
    </w:p>
    <w:p w:rsidR="001F2757" w:rsidRPr="000C33E8" w:rsidRDefault="001F2757" w:rsidP="0088482A">
      <w:pPr>
        <w:jc w:val="both"/>
        <w:rPr>
          <w:rFonts w:ascii="Tahoma" w:hAnsi="Tahoma" w:cs="Tahoma"/>
          <w:color w:val="365F91" w:themeColor="accent1" w:themeShade="BF"/>
          <w:sz w:val="24"/>
          <w:szCs w:val="24"/>
        </w:rPr>
      </w:pPr>
      <w:r w:rsidRPr="000C33E8">
        <w:rPr>
          <w:rFonts w:ascii="Tahoma" w:hAnsi="Tahoma" w:cs="Tahoma"/>
          <w:color w:val="365F91" w:themeColor="accent1" w:themeShade="BF"/>
          <w:sz w:val="24"/>
          <w:szCs w:val="24"/>
        </w:rPr>
        <w:t xml:space="preserve">Bitte tragt Euch in die Helferlisten und Kuchenlisten an </w:t>
      </w:r>
      <w:r w:rsidR="000C33E8" w:rsidRPr="000C33E8">
        <w:rPr>
          <w:rFonts w:ascii="Tahoma" w:hAnsi="Tahoma" w:cs="Tahoma"/>
          <w:color w:val="365F91" w:themeColor="accent1" w:themeShade="BF"/>
          <w:sz w:val="24"/>
          <w:szCs w:val="24"/>
        </w:rPr>
        <w:t xml:space="preserve">der </w:t>
      </w:r>
      <w:proofErr w:type="spellStart"/>
      <w:r w:rsidR="000C33E8" w:rsidRPr="000C33E8">
        <w:rPr>
          <w:rFonts w:ascii="Tahoma" w:hAnsi="Tahoma" w:cs="Tahoma"/>
          <w:color w:val="365F91" w:themeColor="accent1" w:themeShade="BF"/>
          <w:sz w:val="24"/>
          <w:szCs w:val="24"/>
        </w:rPr>
        <w:t>Infowand</w:t>
      </w:r>
      <w:proofErr w:type="spellEnd"/>
      <w:r w:rsidR="000C33E8" w:rsidRPr="000C33E8">
        <w:rPr>
          <w:rFonts w:ascii="Tahoma" w:hAnsi="Tahoma" w:cs="Tahoma"/>
          <w:color w:val="365F91" w:themeColor="accent1" w:themeShade="BF"/>
          <w:sz w:val="24"/>
          <w:szCs w:val="24"/>
        </w:rPr>
        <w:t xml:space="preserve"> ein. </w:t>
      </w:r>
      <w:r w:rsidR="0088482A">
        <w:rPr>
          <w:rFonts w:ascii="Tahoma" w:hAnsi="Tahoma" w:cs="Tahoma"/>
          <w:color w:val="365F91" w:themeColor="accent1" w:themeShade="BF"/>
          <w:sz w:val="24"/>
          <w:szCs w:val="24"/>
        </w:rPr>
        <w:t xml:space="preserve">Es werden zusätzliche Arbeitsdienste anfallen, diese jedoch noch bekannt gegeben werden. </w:t>
      </w:r>
      <w:r w:rsidR="000C33E8" w:rsidRPr="000C33E8">
        <w:rPr>
          <w:rFonts w:ascii="Tahoma" w:hAnsi="Tahoma" w:cs="Tahoma"/>
          <w:color w:val="365F91" w:themeColor="accent1" w:themeShade="BF"/>
          <w:sz w:val="24"/>
          <w:szCs w:val="24"/>
        </w:rPr>
        <w:t>Wir sagen Danke für eure Unterstützung und freuen uns auf die nächste gemeinsame Zeit.</w:t>
      </w:r>
    </w:p>
    <w:sectPr w:rsidR="001F2757" w:rsidRPr="000C33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57"/>
    <w:rsid w:val="000C33E8"/>
    <w:rsid w:val="001B2222"/>
    <w:rsid w:val="001F2757"/>
    <w:rsid w:val="002A1151"/>
    <w:rsid w:val="0033784C"/>
    <w:rsid w:val="003F077D"/>
    <w:rsid w:val="003F7A4D"/>
    <w:rsid w:val="00612D29"/>
    <w:rsid w:val="006261CA"/>
    <w:rsid w:val="0067738B"/>
    <w:rsid w:val="0069237A"/>
    <w:rsid w:val="006D682F"/>
    <w:rsid w:val="00733B19"/>
    <w:rsid w:val="00747F40"/>
    <w:rsid w:val="00877CFF"/>
    <w:rsid w:val="0088482A"/>
    <w:rsid w:val="00A901C3"/>
    <w:rsid w:val="00AB5B0C"/>
    <w:rsid w:val="00AD1070"/>
    <w:rsid w:val="00B54423"/>
    <w:rsid w:val="00B87FA3"/>
    <w:rsid w:val="00D84C3C"/>
    <w:rsid w:val="00E403E1"/>
    <w:rsid w:val="00E67027"/>
    <w:rsid w:val="00F821B3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2DDF"/>
  <w15:chartTrackingRefBased/>
  <w15:docId w15:val="{05563536-5614-4E03-998C-CEC52A4E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F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Basler</dc:creator>
  <cp:keywords/>
  <dc:description/>
  <cp:lastModifiedBy>Selina Basler</cp:lastModifiedBy>
  <cp:revision>6</cp:revision>
  <dcterms:created xsi:type="dcterms:W3CDTF">2019-03-28T07:42:00Z</dcterms:created>
  <dcterms:modified xsi:type="dcterms:W3CDTF">2019-04-01T12:16:00Z</dcterms:modified>
</cp:coreProperties>
</file>